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3A" w:rsidRPr="0087753A" w:rsidRDefault="0087753A" w:rsidP="0087753A">
      <w:pPr>
        <w:spacing w:before="1575" w:after="660" w:line="555" w:lineRule="atLeast"/>
        <w:outlineLvl w:val="0"/>
        <w:rPr>
          <w:rFonts w:ascii="Arial" w:eastAsia="Times New Roman" w:hAnsi="Arial" w:cs="Arial"/>
          <w:color w:val="020C22"/>
          <w:kern w:val="36"/>
          <w:sz w:val="48"/>
          <w:szCs w:val="48"/>
          <w:lang w:eastAsia="ru-RU"/>
        </w:rPr>
      </w:pPr>
      <w:bookmarkStart w:id="0" w:name="_GoBack"/>
      <w:r w:rsidRPr="0087753A">
        <w:rPr>
          <w:rFonts w:ascii="Arial" w:eastAsia="Times New Roman" w:hAnsi="Arial" w:cs="Arial"/>
          <w:color w:val="020C22"/>
          <w:kern w:val="36"/>
          <w:sz w:val="48"/>
          <w:szCs w:val="48"/>
          <w:lang w:eastAsia="ru-RU"/>
        </w:rPr>
        <w:t>Указ Президента Российской Федерации от 02.07.2021 г. № 400</w:t>
      </w:r>
    </w:p>
    <w:p w:rsidR="0087753A" w:rsidRPr="0087753A" w:rsidRDefault="0087753A" w:rsidP="0087753A">
      <w:pPr>
        <w:spacing w:line="420" w:lineRule="atLeast"/>
        <w:rPr>
          <w:rFonts w:ascii="Arial" w:eastAsia="Times New Roman" w:hAnsi="Arial" w:cs="Arial"/>
          <w:color w:val="020C22"/>
          <w:sz w:val="30"/>
          <w:szCs w:val="30"/>
          <w:lang w:eastAsia="ru-RU"/>
        </w:rPr>
      </w:pPr>
      <w:r w:rsidRPr="0087753A">
        <w:rPr>
          <w:rFonts w:ascii="Arial" w:eastAsia="Times New Roman" w:hAnsi="Arial" w:cs="Arial"/>
          <w:color w:val="020C22"/>
          <w:sz w:val="30"/>
          <w:szCs w:val="30"/>
          <w:lang w:eastAsia="ru-RU"/>
        </w:rPr>
        <w:t>О Стратегии национальной безопасности Российской Федерации</w:t>
      </w:r>
    </w:p>
    <w:bookmarkEnd w:id="0"/>
    <w:p w:rsidR="0087753A" w:rsidRPr="0087753A" w:rsidRDefault="0087753A" w:rsidP="0087753A">
      <w:pPr>
        <w:spacing w:line="240" w:lineRule="auto"/>
        <w:rPr>
          <w:rFonts w:ascii="Arial" w:eastAsia="Times New Roman" w:hAnsi="Arial" w:cs="Arial"/>
          <w:color w:val="020C22"/>
          <w:sz w:val="20"/>
          <w:szCs w:val="20"/>
          <w:lang w:eastAsia="ru-RU"/>
        </w:rPr>
      </w:pPr>
      <w:r w:rsidRPr="0087753A">
        <w:rPr>
          <w:rFonts w:ascii="Arial" w:eastAsia="Times New Roman" w:hAnsi="Arial" w:cs="Arial"/>
          <w:color w:val="020C22"/>
          <w:sz w:val="20"/>
          <w:szCs w:val="20"/>
          <w:lang w:eastAsia="ru-RU"/>
        </w:rPr>
        <w:fldChar w:fldCharType="begin"/>
      </w:r>
      <w:r w:rsidRPr="0087753A">
        <w:rPr>
          <w:rFonts w:ascii="Arial" w:eastAsia="Times New Roman" w:hAnsi="Arial" w:cs="Arial"/>
          <w:color w:val="020C22"/>
          <w:sz w:val="20"/>
          <w:szCs w:val="20"/>
          <w:lang w:eastAsia="ru-RU"/>
        </w:rPr>
        <w:instrText xml:space="preserve"> HYPERLINK "http://pravo.gov.ru/proxy/ips/?docbody=&amp;firstDoc=1&amp;lastDoc=1&amp;nd=602263723" \t "_blank" </w:instrText>
      </w:r>
      <w:r w:rsidRPr="0087753A">
        <w:rPr>
          <w:rFonts w:ascii="Arial" w:eastAsia="Times New Roman" w:hAnsi="Arial" w:cs="Arial"/>
          <w:color w:val="020C22"/>
          <w:sz w:val="20"/>
          <w:szCs w:val="20"/>
          <w:lang w:eastAsia="ru-RU"/>
        </w:rPr>
        <w:fldChar w:fldCharType="separate"/>
      </w:r>
      <w:r w:rsidRPr="0087753A">
        <w:rPr>
          <w:rFonts w:ascii="Arial" w:eastAsia="Times New Roman" w:hAnsi="Arial" w:cs="Arial"/>
          <w:color w:val="606778"/>
          <w:sz w:val="20"/>
          <w:szCs w:val="20"/>
          <w:u w:val="single"/>
          <w:bdr w:val="none" w:sz="0" w:space="0" w:color="auto" w:frame="1"/>
          <w:lang w:eastAsia="ru-RU"/>
        </w:rPr>
        <w:t>pravo.gov.ru</w:t>
      </w:r>
      <w:r w:rsidRPr="0087753A">
        <w:rPr>
          <w:rFonts w:ascii="Arial" w:eastAsia="Times New Roman" w:hAnsi="Arial" w:cs="Arial"/>
          <w:color w:val="020C22"/>
          <w:sz w:val="20"/>
          <w:szCs w:val="20"/>
          <w:lang w:eastAsia="ru-RU"/>
        </w:rPr>
        <w:fldChar w:fldCharType="end"/>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УКАЗ</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ПРЕЗИДЕНТА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О Стратегии национальной безопасности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В соответствии с федеральными законами от 28 декабря 2010 г. № 390-ФЗ "О безопасности" и от 28 июня 2014 г. № 172-ФЗ "О стратегическом планировании в Российской Федерации" постановляю:</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Утвердить прилагаемую Стратегию национальной безопасности Российской Федерации.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Признать утратившим силу Указ Президента Российской Федерации от 31 декабря 2015 г. № 683 "О Стратегии национальной безопасности Российской Федерации" (Собрание законодательства Российской Федерации, 2016, № 1, ст. 212).</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Настоящий Указ вступает в силу со дня его подписания.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Президент Российской Федерации                              В.Путин</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Москва, Кремль</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июля 2021 года</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400</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УТВЕРЖДЕНАУказом ПрезидентаРоссийской Федерацииот 2 июля 2021 г. № 400</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СТРАТЕГИЯнациональной безопасности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lastRenderedPageBreak/>
        <w:t>I. Общие положения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Конституцией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соблюдение и защита прав и свобод человека и гражданина, повышение благосостояния народа, защита достоинства граждан Российской Федерации (далее - граждане).</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4. Правовую основу настоящей Стратегии составляют Конституция Российской Федерации, федеральные законы от 28 декабря 2010 г. № 390-ФЗ "О безопасности" и от 28 июня 2014 г. № 172-ФЗ "О стратегическом </w:t>
      </w:r>
      <w:r w:rsidRPr="0087753A">
        <w:rPr>
          <w:rFonts w:ascii="Arial" w:eastAsia="Times New Roman" w:hAnsi="Arial" w:cs="Arial"/>
          <w:color w:val="020C22"/>
          <w:sz w:val="26"/>
          <w:szCs w:val="26"/>
          <w:lang w:eastAsia="ru-RU"/>
        </w:rPr>
        <w:lastRenderedPageBreak/>
        <w:t>планировании в Российской Федерации", другие федеральные законы, нормативные правовые акты Президента Российской Федерации.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В настоящей Стратегии используются следующие основные понятия:</w:t>
      </w:r>
    </w:p>
    <w:p w:rsidR="0087753A" w:rsidRPr="0087753A" w:rsidRDefault="0087753A" w:rsidP="0087753A">
      <w:pPr>
        <w:spacing w:after="0" w:line="390" w:lineRule="atLeast"/>
        <w:rPr>
          <w:rFonts w:ascii="Arial" w:eastAsia="Times New Roman" w:hAnsi="Arial" w:cs="Arial"/>
          <w:color w:val="020C22"/>
          <w:sz w:val="26"/>
          <w:szCs w:val="26"/>
          <w:lang w:eastAsia="ru-RU"/>
        </w:rPr>
      </w:pPr>
      <w:proofErr w:type="gramStart"/>
      <w:r w:rsidRPr="0087753A">
        <w:rPr>
          <w:rFonts w:ascii="Arial" w:eastAsia="Times New Roman" w:hAnsi="Arial" w:cs="Arial"/>
          <w:color w:val="020C22"/>
          <w:sz w:val="26"/>
          <w:szCs w:val="26"/>
          <w:lang w:eastAsia="ru-RU"/>
        </w:rPr>
        <w:t>1)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roofErr w:type="gramEnd"/>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национальные интересы Российской Федерации - объективно значимые потребности личности, общества и государства в безопасности и устойчивом развитии;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 и устойчивого развития Российской Федерации;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обеспечение национальной безопасности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угроза национальной безопасности - совокупность условий и факторов, создающих прямую или косвенную возможность причинения ущерба национальным интересам Российской Федерации;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II. Россия в современном мире: тенденц</w:t>
      </w:r>
      <w:r w:rsidRPr="0087753A">
        <w:rPr>
          <w:rFonts w:ascii="Arial" w:eastAsia="Times New Roman" w:hAnsi="Arial" w:cs="Arial"/>
          <w:color w:val="2AC1A0"/>
          <w:sz w:val="24"/>
          <w:szCs w:val="24"/>
          <w:lang w:eastAsia="ru-RU"/>
        </w:rPr>
        <w:lastRenderedPageBreak/>
        <w:t>ии и возможности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региональных стран-лидеров приводят к изменению структуры мирового порядка, формированию новых архитектуры, правил и принципов мироустройства.</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 к разрушению экономики, традиционных ценностей и игнорированию основных прав и свобод человека.</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w:t>
      </w:r>
      <w:proofErr w:type="gramStart"/>
      <w:r w:rsidRPr="0087753A">
        <w:rPr>
          <w:rFonts w:ascii="Arial" w:eastAsia="Times New Roman" w:hAnsi="Arial" w:cs="Arial"/>
          <w:color w:val="020C22"/>
          <w:sz w:val="26"/>
          <w:szCs w:val="26"/>
          <w:lang w:eastAsia="ru-RU"/>
        </w:rPr>
        <w:t>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roofErr w:type="gramEnd"/>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11. В настоящее время усиливается сплоченность российского общества, укрепляется гражданское самосознание, растет осознание необходимости </w:t>
      </w:r>
      <w:r w:rsidRPr="0087753A">
        <w:rPr>
          <w:rFonts w:ascii="Arial" w:eastAsia="Times New Roman" w:hAnsi="Arial" w:cs="Arial"/>
          <w:color w:val="020C22"/>
          <w:sz w:val="26"/>
          <w:szCs w:val="26"/>
          <w:lang w:eastAsia="ru-RU"/>
        </w:rPr>
        <w:lastRenderedPageBreak/>
        <w:t>защиты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Российская Федерация продемонстрировала всему миру свою экономическую устойчивость и доказала способность противостоять внешнему санкционному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14. 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15. 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16. </w:t>
      </w:r>
      <w:proofErr w:type="gramStart"/>
      <w:r w:rsidRPr="0087753A">
        <w:rPr>
          <w:rFonts w:ascii="Arial" w:eastAsia="Times New Roman" w:hAnsi="Arial" w:cs="Arial"/>
          <w:color w:val="020C22"/>
          <w:sz w:val="26"/>
          <w:szCs w:val="26"/>
          <w:lang w:eastAsia="ru-RU"/>
        </w:rPr>
        <w:t>В условиях стагнации и рецессии ведущих экономик мира, снижения устойчивости 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w:t>
      </w:r>
      <w:proofErr w:type="gramEnd"/>
      <w:r w:rsidRPr="0087753A">
        <w:rPr>
          <w:rFonts w:ascii="Arial" w:eastAsia="Times New Roman" w:hAnsi="Arial" w:cs="Arial"/>
          <w:color w:val="020C22"/>
          <w:sz w:val="26"/>
          <w:szCs w:val="26"/>
          <w:lang w:eastAsia="ru-RU"/>
        </w:rPr>
        <w:t xml:space="preserve">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w:t>
      </w:r>
      <w:r w:rsidRPr="0087753A">
        <w:rPr>
          <w:rFonts w:ascii="Arial" w:eastAsia="Times New Roman" w:hAnsi="Arial" w:cs="Arial"/>
          <w:color w:val="020C22"/>
          <w:sz w:val="26"/>
          <w:szCs w:val="26"/>
          <w:lang w:eastAsia="ru-RU"/>
        </w:rPr>
        <w:lastRenderedPageBreak/>
        <w:t>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промышленности, установления контроля над транспортными маршрутами, воспрепятствования освоению Россией Арктики.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17. 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18. </w:t>
      </w:r>
      <w:proofErr w:type="gramStart"/>
      <w:r w:rsidRPr="0087753A">
        <w:rPr>
          <w:rFonts w:ascii="Arial" w:eastAsia="Times New Roman" w:hAnsi="Arial" w:cs="Arial"/>
          <w:color w:val="020C22"/>
          <w:sz w:val="26"/>
          <w:szCs w:val="26"/>
          <w:lang w:eastAsia="ru-RU"/>
        </w:rPr>
        <w:t>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борьба с 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roofErr w:type="gramEnd"/>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19. 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w:t>
      </w:r>
      <w:proofErr w:type="gramStart"/>
      <w:r w:rsidRPr="0087753A">
        <w:rPr>
          <w:rFonts w:ascii="Arial" w:eastAsia="Times New Roman" w:hAnsi="Arial" w:cs="Arial"/>
          <w:color w:val="020C22"/>
          <w:sz w:val="26"/>
          <w:szCs w:val="26"/>
          <w:lang w:eastAsia="ru-RU"/>
        </w:rPr>
        <w:t>рств пр</w:t>
      </w:r>
      <w:proofErr w:type="gramEnd"/>
      <w:r w:rsidRPr="0087753A">
        <w:rPr>
          <w:rFonts w:ascii="Arial" w:eastAsia="Times New Roman" w:hAnsi="Arial" w:cs="Arial"/>
          <w:color w:val="020C22"/>
          <w:sz w:val="26"/>
          <w:szCs w:val="26"/>
          <w:lang w:eastAsia="ru-RU"/>
        </w:rPr>
        <w:t xml:space="preserve">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w:t>
      </w:r>
      <w:r w:rsidRPr="0087753A">
        <w:rPr>
          <w:rFonts w:ascii="Arial" w:eastAsia="Times New Roman" w:hAnsi="Arial" w:cs="Arial"/>
          <w:color w:val="020C22"/>
          <w:sz w:val="26"/>
          <w:szCs w:val="26"/>
          <w:lang w:eastAsia="ru-RU"/>
        </w:rPr>
        <w:lastRenderedPageBreak/>
        <w:t>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20. 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радикализации протестного движения, поддержки маргинальных групп и раскола российского общества. Все более активно применяются непрямые методы, направленные на провоцирование долговременной нестабильности внутри Российской Федерации.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21. На фоне реализации целенаправленной политики по сдерживанию Российской Федерации жизненно </w:t>
      </w:r>
      <w:proofErr w:type="gramStart"/>
      <w:r w:rsidRPr="0087753A">
        <w:rPr>
          <w:rFonts w:ascii="Arial" w:eastAsia="Times New Roman" w:hAnsi="Arial" w:cs="Arial"/>
          <w:color w:val="020C22"/>
          <w:sz w:val="26"/>
          <w:szCs w:val="26"/>
          <w:lang w:eastAsia="ru-RU"/>
        </w:rPr>
        <w:t>важное значение</w:t>
      </w:r>
      <w:proofErr w:type="gramEnd"/>
      <w:r w:rsidRPr="0087753A">
        <w:rPr>
          <w:rFonts w:ascii="Arial" w:eastAsia="Times New Roman" w:hAnsi="Arial" w:cs="Arial"/>
          <w:color w:val="020C22"/>
          <w:sz w:val="26"/>
          <w:szCs w:val="26"/>
          <w:lang w:eastAsia="ru-RU"/>
        </w:rPr>
        <w:t xml:space="preserve"> для нашей страны приобретают укрепление ее 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безопасности, недопущение вмешательства во внутренние дела Российской Федерации.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22. 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традиционных российских духовно-нравственных ценностей и патриотическое воспитание граждан </w:t>
      </w:r>
      <w:r w:rsidRPr="0087753A">
        <w:rPr>
          <w:rFonts w:ascii="Arial" w:eastAsia="Times New Roman" w:hAnsi="Arial" w:cs="Arial"/>
          <w:color w:val="020C22"/>
          <w:sz w:val="26"/>
          <w:szCs w:val="26"/>
          <w:lang w:eastAsia="ru-RU"/>
        </w:rPr>
        <w:lastRenderedPageBreak/>
        <w:t>будут способствовать дальнейшему развитию демократического устройства Российской Федерац</w:t>
      </w:r>
      <w:proofErr w:type="gramStart"/>
      <w:r w:rsidRPr="0087753A">
        <w:rPr>
          <w:rFonts w:ascii="Arial" w:eastAsia="Times New Roman" w:hAnsi="Arial" w:cs="Arial"/>
          <w:color w:val="020C22"/>
          <w:sz w:val="26"/>
          <w:szCs w:val="26"/>
          <w:lang w:eastAsia="ru-RU"/>
        </w:rPr>
        <w:t>ии и ее</w:t>
      </w:r>
      <w:proofErr w:type="gramEnd"/>
      <w:r w:rsidRPr="0087753A">
        <w:rPr>
          <w:rFonts w:ascii="Arial" w:eastAsia="Times New Roman" w:hAnsi="Arial" w:cs="Arial"/>
          <w:color w:val="020C22"/>
          <w:sz w:val="26"/>
          <w:szCs w:val="26"/>
          <w:lang w:eastAsia="ru-RU"/>
        </w:rPr>
        <w:t xml:space="preserve"> открытости миру.</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23. 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24. </w:t>
      </w:r>
      <w:proofErr w:type="gramStart"/>
      <w:r w:rsidRPr="0087753A">
        <w:rPr>
          <w:rFonts w:ascii="Arial" w:eastAsia="Times New Roman" w:hAnsi="Arial" w:cs="Arial"/>
          <w:color w:val="020C22"/>
          <w:sz w:val="26"/>
          <w:szCs w:val="26"/>
          <w:lang w:eastAsia="ru-RU"/>
        </w:rPr>
        <w:t>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w:t>
      </w:r>
      <w:proofErr w:type="gramEnd"/>
      <w:r w:rsidRPr="0087753A">
        <w:rPr>
          <w:rFonts w:ascii="Arial" w:eastAsia="Times New Roman" w:hAnsi="Arial" w:cs="Arial"/>
          <w:color w:val="020C22"/>
          <w:sz w:val="26"/>
          <w:szCs w:val="26"/>
          <w:lang w:eastAsia="ru-RU"/>
        </w:rPr>
        <w:t xml:space="preserve">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III. Национальные интересы Российской Федерации и стратегические национальные приоритеты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25. С учетом долгосрочных тенденций развития ситуации в Российской Федерации и в мире ее национальными интересами на современном этапе являются:</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сбережение народа России, развитие человеческого потенциала, повышение качества жизни и благосостояния граждан;</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развитие безопасного информационного пространства, защита российского общества от деструктивного информационно-психологического воздействия;</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устойчивое развитие российской экономики на новой технологической основе;</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охрана окружающей среды, сохранение природных ресурсов и рациональное природопользование, адаптация к изменениям климата;</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укрепление традиционных российских духовно-нравственных ценностей, сохранение культурного и исторического наследия народа России;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поддержание стратегической стабильности, укрепление мира и безопасности, правовых основ международных отношений.</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26. 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сбережение народа России и развитие человеческого потенциала;</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оборона страны;</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государственная и общественная безопасность;</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информационная безопасность;</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экономическая безопасность;</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научно-технологическое развитие;</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экологическая безопасность и рациональное природопользование;</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защита традиционных российских духовно-нравственных ценностей, культуры и исторической памяти;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9) стратегическая стабильность и взаимовыгодное международное сотрудничество.</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IV. Обеспечение национальной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27. 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Сбережение народа России и развитие человеческого потенциала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28. Народ является носителем суверенитета Российской Федерац</w:t>
      </w:r>
      <w:proofErr w:type="gramStart"/>
      <w:r w:rsidRPr="0087753A">
        <w:rPr>
          <w:rFonts w:ascii="Arial" w:eastAsia="Times New Roman" w:hAnsi="Arial" w:cs="Arial"/>
          <w:color w:val="020C22"/>
          <w:sz w:val="26"/>
          <w:szCs w:val="26"/>
          <w:lang w:eastAsia="ru-RU"/>
        </w:rPr>
        <w:t>ии и ее</w:t>
      </w:r>
      <w:proofErr w:type="gramEnd"/>
      <w:r w:rsidRPr="0087753A">
        <w:rPr>
          <w:rFonts w:ascii="Arial" w:eastAsia="Times New Roman" w:hAnsi="Arial" w:cs="Arial"/>
          <w:color w:val="020C22"/>
          <w:sz w:val="26"/>
          <w:szCs w:val="26"/>
          <w:lang w:eastAsia="ru-RU"/>
        </w:rPr>
        <w:t xml:space="preserve">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29. 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30. Особое внимание уделяется поддержке семьи, материнства, отцовства и детства, 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31. 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32.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33. 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rsidR="0087753A" w:rsidRPr="0087753A" w:rsidRDefault="0087753A" w:rsidP="0087753A">
      <w:pPr>
        <w:spacing w:after="0"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увеличение реальных доходов населения, сокращение числа малообеспеченных граждан, снижение уровня неравенства граждан в зависимости от их доходов;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p&gt;2)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повышение рождаемости, формирование мотивации к многодетности;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увеличение ожидаемой продолжительности жизни, снижение смертности и уровня инвалидизации населения, профилактика профессиональных заболеваний;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5) повышение качества и доступности медицинской помощи, включая вакцинацию, и лекарственного обеспечения;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повышение мотивации граждан к ведению здорового образа жизни, занятию физической культурой и спортом;</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развитие системы мониторинга биологических рисков для предупреждения биологических угроз и реагирования на них;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обеспечение санитарно-эпидемиологического благополучия населения, развитие системы социально-гигиенического мониторинга;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 повышение физической и экономической доступности безопасной и качественной пищевой продукции;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11) выявление и развитие способностей и талантов у детей и молодежи;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повышение качества общего образования;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14) обучение и воспитание детей и молодежи на основе традиционных российских духовно-нравственных и культурно-исторических ценностей;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15) развитие сферы культуры, повышение доступности культурных благ для граждан;</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16) улучшение жилищных условий граждан, повышение доступности и качества жилья, развитие жилищно-коммунальной инфраструктуры;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17) создание комфортной среды для проживания во всех населенных пунктах, развитие их транспортной и энергетической инфраструктуры.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Оборона страны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34. 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35. 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36. 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37. 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w:t>
      </w:r>
      <w:r w:rsidRPr="0087753A">
        <w:rPr>
          <w:rFonts w:ascii="Arial" w:eastAsia="Times New Roman" w:hAnsi="Arial" w:cs="Arial"/>
          <w:color w:val="020C22"/>
          <w:sz w:val="26"/>
          <w:szCs w:val="26"/>
          <w:lang w:eastAsia="ru-RU"/>
        </w:rPr>
        <w:lastRenderedPageBreak/>
        <w:t>и региональной безопасности создает условия для распространения международного терроризма и экстремизма.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38. 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39. 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40. </w:t>
      </w:r>
      <w:proofErr w:type="gramStart"/>
      <w:r w:rsidRPr="0087753A">
        <w:rPr>
          <w:rFonts w:ascii="Arial" w:eastAsia="Times New Roman" w:hAnsi="Arial" w:cs="Arial"/>
          <w:color w:val="020C22"/>
          <w:sz w:val="26"/>
          <w:szCs w:val="26"/>
          <w:lang w:eastAsia="ru-RU"/>
        </w:rPr>
        <w:t>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w:t>
      </w:r>
      <w:proofErr w:type="gramEnd"/>
      <w:r w:rsidRPr="0087753A">
        <w:rPr>
          <w:rFonts w:ascii="Arial" w:eastAsia="Times New Roman" w:hAnsi="Arial" w:cs="Arial"/>
          <w:color w:val="020C22"/>
          <w:sz w:val="26"/>
          <w:szCs w:val="26"/>
          <w:lang w:eastAsia="ru-RU"/>
        </w:rPr>
        <w:t xml:space="preserve"> При этом особое внимание уделяется решению следующих задач:</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своевременное выявление существующих и перспективных военных опасностей и военных угроз;</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поддержание на достаточном уровне потенциала ядерного сдерживания;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обеспечение заданной степени готовности к боевому применению Вооруженных Сил, других войск, воинских формирований и органов;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5) защита национальных интересов и граждан Российской Федерации за пределами ее территории;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w:t>
      </w:r>
      <w:proofErr w:type="gramStart"/>
      <w:r w:rsidRPr="0087753A">
        <w:rPr>
          <w:rFonts w:ascii="Arial" w:eastAsia="Times New Roman" w:hAnsi="Arial" w:cs="Arial"/>
          <w:color w:val="020C22"/>
          <w:sz w:val="26"/>
          <w:szCs w:val="26"/>
          <w:lang w:eastAsia="ru-RU"/>
        </w:rPr>
        <w:t>современными</w:t>
      </w:r>
      <w:proofErr w:type="gramEnd"/>
      <w:r w:rsidRPr="0087753A">
        <w:rPr>
          <w:rFonts w:ascii="Arial" w:eastAsia="Times New Roman" w:hAnsi="Arial" w:cs="Arial"/>
          <w:color w:val="020C22"/>
          <w:sz w:val="26"/>
          <w:szCs w:val="26"/>
          <w:lang w:eastAsia="ru-RU"/>
        </w:rPr>
        <w:t xml:space="preserve"> вооружением, военной и специальной техникой;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обновление и поддержание на достаточном уровне военно-технического потенциала военной организации государства;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 военное время;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11) планирование и проведение мероприятий по подготовке к защите и по защите населения, материальных и культурных ценностей на территории </w:t>
      </w:r>
      <w:r w:rsidRPr="0087753A">
        <w:rPr>
          <w:rFonts w:ascii="Arial" w:eastAsia="Times New Roman" w:hAnsi="Arial" w:cs="Arial"/>
          <w:color w:val="020C22"/>
          <w:sz w:val="26"/>
          <w:szCs w:val="26"/>
          <w:lang w:eastAsia="ru-RU"/>
        </w:rPr>
        <w:lastRenderedPageBreak/>
        <w:t>Российской Федерации от опасностей, возникающих при военных конфликтах или вследствие этих конфликтов;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военно-патриотическое воспитание и подготовка к военной службе граждан;</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Государственная и общественная безопасность</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41. </w:t>
      </w:r>
      <w:proofErr w:type="gramStart"/>
      <w:r w:rsidRPr="0087753A">
        <w:rPr>
          <w:rFonts w:ascii="Arial" w:eastAsia="Times New Roman" w:hAnsi="Arial" w:cs="Arial"/>
          <w:color w:val="020C22"/>
          <w:sz w:val="26"/>
          <w:szCs w:val="26"/>
          <w:lang w:eastAsia="ru-RU"/>
        </w:rPr>
        <w:t>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w:t>
      </w:r>
      <w:proofErr w:type="gramEnd"/>
      <w:r w:rsidRPr="0087753A">
        <w:rPr>
          <w:rFonts w:ascii="Arial" w:eastAsia="Times New Roman" w:hAnsi="Arial" w:cs="Arial"/>
          <w:color w:val="020C22"/>
          <w:sz w:val="26"/>
          <w:szCs w:val="26"/>
          <w:lang w:eastAsia="ru-RU"/>
        </w:rPr>
        <w:t xml:space="preserve"> </w:t>
      </w:r>
      <w:proofErr w:type="gramStart"/>
      <w:r w:rsidRPr="0087753A">
        <w:rPr>
          <w:rFonts w:ascii="Arial" w:eastAsia="Times New Roman" w:hAnsi="Arial" w:cs="Arial"/>
          <w:color w:val="020C22"/>
          <w:sz w:val="26"/>
          <w:szCs w:val="26"/>
          <w:lang w:eastAsia="ru-RU"/>
        </w:rPr>
        <w:t>обществе</w:t>
      </w:r>
      <w:proofErr w:type="gramEnd"/>
      <w:r w:rsidRPr="0087753A">
        <w:rPr>
          <w:rFonts w:ascii="Arial" w:eastAsia="Times New Roman" w:hAnsi="Arial" w:cs="Arial"/>
          <w:color w:val="020C22"/>
          <w:sz w:val="26"/>
          <w:szCs w:val="26"/>
          <w:lang w:eastAsia="ru-RU"/>
        </w:rPr>
        <w:t xml:space="preserve"> атмосферы нетерпимости к противоправной деятельности.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42. Несмотря на принимаемые меры, в Российской Федерации остается высоким уровень 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43. 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44. 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w:t>
      </w:r>
      <w:proofErr w:type="gramStart"/>
      <w:r w:rsidRPr="0087753A">
        <w:rPr>
          <w:rFonts w:ascii="Arial" w:eastAsia="Times New Roman" w:hAnsi="Arial" w:cs="Arial"/>
          <w:color w:val="020C22"/>
          <w:sz w:val="26"/>
          <w:szCs w:val="26"/>
          <w:lang w:eastAsia="ru-RU"/>
        </w:rPr>
        <w:t>осуществляемой</w:t>
      </w:r>
      <w:proofErr w:type="gramEnd"/>
      <w:r w:rsidRPr="0087753A">
        <w:rPr>
          <w:rFonts w:ascii="Arial" w:eastAsia="Times New Roman" w:hAnsi="Arial" w:cs="Arial"/>
          <w:color w:val="020C22"/>
          <w:sz w:val="26"/>
          <w:szCs w:val="26"/>
          <w:lang w:eastAsia="ru-RU"/>
        </w:rPr>
        <w:t xml:space="preserve">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w:t>
      </w:r>
      <w:proofErr w:type="gramStart"/>
      <w:r w:rsidRPr="0087753A">
        <w:rPr>
          <w:rFonts w:ascii="Arial" w:eastAsia="Times New Roman" w:hAnsi="Arial" w:cs="Arial"/>
          <w:color w:val="020C22"/>
          <w:sz w:val="26"/>
          <w:szCs w:val="26"/>
          <w:lang w:eastAsia="ru-RU"/>
        </w:rPr>
        <w:t>интернет-компаний</w:t>
      </w:r>
      <w:proofErr w:type="gramEnd"/>
      <w:r w:rsidRPr="0087753A">
        <w:rPr>
          <w:rFonts w:ascii="Arial" w:eastAsia="Times New Roman" w:hAnsi="Arial" w:cs="Arial"/>
          <w:color w:val="020C22"/>
          <w:sz w:val="26"/>
          <w:szCs w:val="26"/>
          <w:lang w:eastAsia="ru-RU"/>
        </w:rPr>
        <w:t>.</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45. </w:t>
      </w:r>
      <w:proofErr w:type="gramStart"/>
      <w:r w:rsidRPr="0087753A">
        <w:rPr>
          <w:rFonts w:ascii="Arial" w:eastAsia="Times New Roman" w:hAnsi="Arial" w:cs="Arial"/>
          <w:color w:val="020C22"/>
          <w:sz w:val="26"/>
          <w:szCs w:val="26"/>
          <w:lang w:eastAsia="ru-RU"/>
        </w:rPr>
        <w:t xml:space="preserve">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w:t>
      </w:r>
      <w:r w:rsidRPr="0087753A">
        <w:rPr>
          <w:rFonts w:ascii="Arial" w:eastAsia="Times New Roman" w:hAnsi="Arial" w:cs="Arial"/>
          <w:color w:val="020C22"/>
          <w:sz w:val="26"/>
          <w:szCs w:val="26"/>
          <w:lang w:eastAsia="ru-RU"/>
        </w:rPr>
        <w:lastRenderedPageBreak/>
        <w:t>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roofErr w:type="gramEnd"/>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46. </w:t>
      </w:r>
      <w:proofErr w:type="gramStart"/>
      <w:r w:rsidRPr="0087753A">
        <w:rPr>
          <w:rFonts w:ascii="Arial" w:eastAsia="Times New Roman" w:hAnsi="Arial" w:cs="Arial"/>
          <w:color w:val="020C22"/>
          <w:sz w:val="26"/>
          <w:szCs w:val="26"/>
          <w:lang w:eastAsia="ru-RU"/>
        </w:rPr>
        <w:t>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w:t>
      </w:r>
      <w:proofErr w:type="gramEnd"/>
      <w:r w:rsidRPr="0087753A">
        <w:rPr>
          <w:rFonts w:ascii="Arial" w:eastAsia="Times New Roman" w:hAnsi="Arial" w:cs="Arial"/>
          <w:color w:val="020C22"/>
          <w:sz w:val="26"/>
          <w:szCs w:val="26"/>
          <w:lang w:eastAsia="ru-RU"/>
        </w:rPr>
        <w:t xml:space="preserve">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47. 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 в том числе путем инспирирования "цветных революций";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обеспечение безопасности проводимых на территории Российской Федерации общественно-политических и иных мероприятий;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w:t>
      </w:r>
      <w:r w:rsidRPr="0087753A">
        <w:rPr>
          <w:rFonts w:ascii="Arial" w:eastAsia="Times New Roman" w:hAnsi="Arial" w:cs="Arial"/>
          <w:color w:val="020C22"/>
          <w:sz w:val="26"/>
          <w:szCs w:val="26"/>
          <w:lang w:eastAsia="ru-RU"/>
        </w:rPr>
        <w:lastRenderedPageBreak/>
        <w:t>механизмов пограничного, таможенного, санитарно-эпидемиологического и иных видов контроля;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 в обеспечении государственной и общественной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снижение уровня криминализации общественных отношений, развитие единой государственной системы профилактики правонарушений;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rsidR="0087753A" w:rsidRPr="0087753A" w:rsidRDefault="0087753A" w:rsidP="0087753A">
      <w:pPr>
        <w:spacing w:after="435" w:line="390" w:lineRule="atLeast"/>
        <w:rPr>
          <w:rFonts w:ascii="Arial" w:eastAsia="Times New Roman" w:hAnsi="Arial" w:cs="Arial"/>
          <w:color w:val="020C22"/>
          <w:sz w:val="26"/>
          <w:szCs w:val="26"/>
          <w:lang w:eastAsia="ru-RU"/>
        </w:rPr>
      </w:pPr>
      <w:proofErr w:type="gramStart"/>
      <w:r w:rsidRPr="0087753A">
        <w:rPr>
          <w:rFonts w:ascii="Arial" w:eastAsia="Times New Roman" w:hAnsi="Arial" w:cs="Arial"/>
          <w:color w:val="020C22"/>
          <w:sz w:val="26"/>
          <w:szCs w:val="26"/>
          <w:lang w:eastAsia="ru-RU"/>
        </w:rPr>
        <w:t>10) снижение уровня преступности в экономической сфере, в том числе в кредитно-финансовой, а также в сферах жилищно-коммунального хозяйства, использования земельных, лесных, водных и водных биологических ресурсов;</w:t>
      </w:r>
      <w:proofErr w:type="gramEnd"/>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реализация принципа неотвратимости наказания за совершение преступления;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недостижение общественно значимых результатов национального развития;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прекурсоров;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16) противодействие незаконной миграции, усиление контроля за миграционными потоками, социальная и культурная </w:t>
      </w:r>
      <w:proofErr w:type="gramStart"/>
      <w:r w:rsidRPr="0087753A">
        <w:rPr>
          <w:rFonts w:ascii="Arial" w:eastAsia="Times New Roman" w:hAnsi="Arial" w:cs="Arial"/>
          <w:color w:val="020C22"/>
          <w:sz w:val="26"/>
          <w:szCs w:val="26"/>
          <w:lang w:eastAsia="ru-RU"/>
        </w:rPr>
        <w:t>адаптация</w:t>
      </w:r>
      <w:proofErr w:type="gramEnd"/>
      <w:r w:rsidRPr="0087753A">
        <w:rPr>
          <w:rFonts w:ascii="Arial" w:eastAsia="Times New Roman" w:hAnsi="Arial" w:cs="Arial"/>
          <w:color w:val="020C22"/>
          <w:sz w:val="26"/>
          <w:szCs w:val="26"/>
          <w:lang w:eastAsia="ru-RU"/>
        </w:rPr>
        <w:t xml:space="preserve"> и интеграция мигрантов;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17) предупреждение и нейтрализация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w:t>
      </w:r>
      <w:r w:rsidRPr="0087753A">
        <w:rPr>
          <w:rFonts w:ascii="Arial" w:eastAsia="Times New Roman" w:hAnsi="Arial" w:cs="Arial"/>
          <w:color w:val="020C22"/>
          <w:sz w:val="26"/>
          <w:szCs w:val="26"/>
          <w:lang w:eastAsia="ru-RU"/>
        </w:rPr>
        <w:lastRenderedPageBreak/>
        <w:t>религиозных анклавов, социальной и этнокультурной изолированности отдельных групп граждан;</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18) повышение безопасности дорожного движения;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19) повышение эффективности мер по предупреждению и ликвидации чрезвычайных ситуаций природного и техногенного характера;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proofErr w:type="gramStart"/>
      <w:r w:rsidRPr="0087753A">
        <w:rPr>
          <w:rFonts w:ascii="Arial" w:eastAsia="Times New Roman" w:hAnsi="Arial" w:cs="Arial"/>
          <w:color w:val="020C22"/>
          <w:sz w:val="26"/>
          <w:szCs w:val="26"/>
          <w:lang w:eastAsia="ru-RU"/>
        </w:rPr>
        <w:t>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proofErr w:type="gramEnd"/>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Информационная безопасность</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48. 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49. 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50. 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51.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52. 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w:t>
      </w:r>
      <w:proofErr w:type="gramStart"/>
      <w:r w:rsidRPr="0087753A">
        <w:rPr>
          <w:rFonts w:ascii="Arial" w:eastAsia="Times New Roman" w:hAnsi="Arial" w:cs="Arial"/>
          <w:color w:val="020C22"/>
          <w:sz w:val="26"/>
          <w:szCs w:val="26"/>
          <w:lang w:eastAsia="ru-RU"/>
        </w:rPr>
        <w:t>В информационно-телекоммуникационной сети "Интернет" (далее - сеть "Интернет")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w:t>
      </w:r>
      <w:proofErr w:type="gramEnd"/>
      <w:r w:rsidRPr="0087753A">
        <w:rPr>
          <w:rFonts w:ascii="Arial" w:eastAsia="Times New Roman" w:hAnsi="Arial" w:cs="Arial"/>
          <w:color w:val="020C22"/>
          <w:sz w:val="26"/>
          <w:szCs w:val="26"/>
          <w:lang w:eastAsia="ru-RU"/>
        </w:rPr>
        <w:t xml:space="preserve"> Основным объектом такого деструктивного воздействия является молодежь.</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 xml:space="preserve">53. Стремление транснациональных корпораций закрепить свое монопольное положение в сети "Интернет"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w:t>
      </w:r>
      <w:proofErr w:type="gramStart"/>
      <w:r w:rsidRPr="0087753A">
        <w:rPr>
          <w:rFonts w:ascii="Arial" w:eastAsia="Times New Roman" w:hAnsi="Arial" w:cs="Arial"/>
          <w:color w:val="020C22"/>
          <w:sz w:val="26"/>
          <w:szCs w:val="26"/>
          <w:lang w:eastAsia="ru-RU"/>
        </w:rPr>
        <w:t>интернет-платформ</w:t>
      </w:r>
      <w:proofErr w:type="gramEnd"/>
      <w:r w:rsidRPr="0087753A">
        <w:rPr>
          <w:rFonts w:ascii="Arial" w:eastAsia="Times New Roman" w:hAnsi="Arial" w:cs="Arial"/>
          <w:color w:val="020C22"/>
          <w:sz w:val="26"/>
          <w:szCs w:val="26"/>
          <w:lang w:eastAsia="ru-RU"/>
        </w:rPr>
        <w:t>. По политическим причинам пользователям сети "Интернет" навязывается искаженный взгляд на исторические факты, а также на события, происходящие в Российской Федерации и в мире.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54. 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55. 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56. Целью обеспечения информационной безопасности является укрепление суверенитета Российской Федерации в информационном пространстве.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57. Достижение цели обеспечения информационной безопасности осуществляется путем реализации госу</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дарственной политики, направленной на решение следующих задач:</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предотвращение деструктивного информационно-технического воздействия на российские информационные ресурсы, включая объекты критической информационной инфраструктуры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5) повышение защищенности и устойчивости функционирования единой сети электросвязи Российской Федерации, российского сегмента сети "Интернет", иных значимых объектов информационно-коммуникационной инфраструктуры, а также недопущение иностранного </w:t>
      </w:r>
      <w:proofErr w:type="gramStart"/>
      <w:r w:rsidRPr="0087753A">
        <w:rPr>
          <w:rFonts w:ascii="Arial" w:eastAsia="Times New Roman" w:hAnsi="Arial" w:cs="Arial"/>
          <w:color w:val="020C22"/>
          <w:sz w:val="26"/>
          <w:szCs w:val="26"/>
          <w:lang w:eastAsia="ru-RU"/>
        </w:rPr>
        <w:t>контроля за</w:t>
      </w:r>
      <w:proofErr w:type="gramEnd"/>
      <w:r w:rsidRPr="0087753A">
        <w:rPr>
          <w:rFonts w:ascii="Arial" w:eastAsia="Times New Roman" w:hAnsi="Arial" w:cs="Arial"/>
          <w:color w:val="020C22"/>
          <w:sz w:val="26"/>
          <w:szCs w:val="26"/>
          <w:lang w:eastAsia="ru-RU"/>
        </w:rPr>
        <w:t xml:space="preserve"> их функционированием;</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предотвращение и (или) минимизация ущерба национальной безопасности, связанного с осуществлением иностранными государствами технической разведки;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укрепление информационной безопасности Вооруженных Сил, других войск, воинских формирований и органов, а также разработчиков и изготовителей вооружения, военной и специальной техники;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10) развитие сил и средств информационного противоборства;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w:t>
      </w:r>
      <w:proofErr w:type="gramStart"/>
      <w:r w:rsidRPr="0087753A">
        <w:rPr>
          <w:rFonts w:ascii="Arial" w:eastAsia="Times New Roman" w:hAnsi="Arial" w:cs="Arial"/>
          <w:color w:val="020C22"/>
          <w:sz w:val="26"/>
          <w:szCs w:val="26"/>
          <w:lang w:eastAsia="ru-RU"/>
        </w:rPr>
        <w:t>рств дл</w:t>
      </w:r>
      <w:proofErr w:type="gramEnd"/>
      <w:r w:rsidRPr="0087753A">
        <w:rPr>
          <w:rFonts w:ascii="Arial" w:eastAsia="Times New Roman" w:hAnsi="Arial" w:cs="Arial"/>
          <w:color w:val="020C22"/>
          <w:sz w:val="26"/>
          <w:szCs w:val="26"/>
          <w:lang w:eastAsia="ru-RU"/>
        </w:rPr>
        <w:t>я осуществления деструктивного информационного воздействия на граждан и общество;</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цифровизации экономики и государственного управления;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14) укрепление сотрудничества Российской Федерации с иностранными партнерами в области обеспечения информационной безопасности, в том 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15) доведение до российской и международной общественности достоверной информации о внутренней и внешней политике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lastRenderedPageBreak/>
        <w:t>Экономическая безопасность</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58. Мировая экономика переживает период глубокой рецессии. Усиливаются рыночная волатильность,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59. 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60. 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61. 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w:t>
      </w:r>
      <w:r w:rsidRPr="0087753A">
        <w:rPr>
          <w:rFonts w:ascii="Arial" w:eastAsia="Times New Roman" w:hAnsi="Arial" w:cs="Arial"/>
          <w:color w:val="020C22"/>
          <w:sz w:val="26"/>
          <w:szCs w:val="26"/>
          <w:lang w:eastAsia="ru-RU"/>
        </w:rPr>
        <w:lastRenderedPageBreak/>
        <w:t>макроэкономическая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потенциала России.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62. 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 с технологическим обновлением базовых секторов экономики, использованием низкоуглеродных технологий приведут к изменению структуры российской экономики, повышению ее конкурентоспособности и устойчивости.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63. 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64. 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65. 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w:t>
      </w:r>
      <w:r w:rsidRPr="0087753A">
        <w:rPr>
          <w:rFonts w:ascii="Arial" w:eastAsia="Times New Roman" w:hAnsi="Arial" w:cs="Arial"/>
          <w:color w:val="020C22"/>
          <w:sz w:val="26"/>
          <w:szCs w:val="26"/>
          <w:lang w:eastAsia="ru-RU"/>
        </w:rPr>
        <w:lastRenderedPageBreak/>
        <w:t>Выстраивание диверсифицированных связей с мировыми центрами развития также повысит устойчивость российской экономики.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66. 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67. Достижение целей обеспечения экономической безопасности Российской Федерации осуществляется путем решения следующих задач:</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повышенной долговой нагрузкой на них;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6) 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создания высокотехнологичных рабочих мест;</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двигателестроении, атомном энергопромышленном комплексе, а также в сфере информационно-коммуникационных 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приборо- и станкостроения, приоритетное использование отечественной продукции при решении задач модернизации экономики;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 развитие радиоэлектронной промышленности, производства информационных технологий и оборудования, необходимых для решения задач в области цифровизации экономики и государственного управления;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расширение производства лекарственных средств и медицинских изделий;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создание и производство отечественных вакцин против актуальных инфекционных заболеваний;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14) преодоление критической зависимости от импорта в области племенного дела, селекции, семеноводства и аквакультуры (рыбоводства);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16) развитие технологий получения электроэнергии из возобновляемых и альтернативных источников энергии, развитие низкоуглеродной энергетики;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17) укрепление финансовой системы Российской Федерац</w:t>
      </w:r>
      <w:proofErr w:type="gramStart"/>
      <w:r w:rsidRPr="0087753A">
        <w:rPr>
          <w:rFonts w:ascii="Arial" w:eastAsia="Times New Roman" w:hAnsi="Arial" w:cs="Arial"/>
          <w:color w:val="020C22"/>
          <w:sz w:val="26"/>
          <w:szCs w:val="26"/>
          <w:lang w:eastAsia="ru-RU"/>
        </w:rPr>
        <w:t>ии и ее</w:t>
      </w:r>
      <w:proofErr w:type="gramEnd"/>
      <w:r w:rsidRPr="0087753A">
        <w:rPr>
          <w:rFonts w:ascii="Arial" w:eastAsia="Times New Roman" w:hAnsi="Arial" w:cs="Arial"/>
          <w:color w:val="020C22"/>
          <w:sz w:val="26"/>
          <w:szCs w:val="26"/>
          <w:lang w:eastAsia="ru-RU"/>
        </w:rPr>
        <w:t xml:space="preserve">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иностранными партнерами в национальных валютах, сокращение вывода финансовых активов за границу, противодействие незаконным финансовым операциям;</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18) сокращение использования доллара США при осуществлении внешнеэкономической деятельности;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19) развитие рыночной, энергетической, инженерной, инновационной и социальной инфраструктур в целях ускорения роста российской экономики;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20) обеспечение развития эффективной транспортной инфраструктуры и транспортной связанности страны;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22) сокращение дифференциации субъектов Российской Федерации по уровню и темпам социально-экономического развития, качеству жизни, </w:t>
      </w:r>
      <w:r w:rsidRPr="0087753A">
        <w:rPr>
          <w:rFonts w:ascii="Arial" w:eastAsia="Times New Roman" w:hAnsi="Arial" w:cs="Arial"/>
          <w:color w:val="020C22"/>
          <w:sz w:val="26"/>
          <w:szCs w:val="26"/>
          <w:lang w:eastAsia="ru-RU"/>
        </w:rPr>
        <w:lastRenderedPageBreak/>
        <w:t>стимулирование развития экономического потенциала регионов, укрепление их бюджетной обеспеченности;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23) повышение эффективности государственной макроэкономической политики путем развития системы стратегического планирования, внедрения </w:t>
      </w:r>
      <w:proofErr w:type="gramStart"/>
      <w:r w:rsidRPr="0087753A">
        <w:rPr>
          <w:rFonts w:ascii="Arial" w:eastAsia="Times New Roman" w:hAnsi="Arial" w:cs="Arial"/>
          <w:color w:val="020C22"/>
          <w:sz w:val="26"/>
          <w:szCs w:val="26"/>
          <w:lang w:eastAsia="ru-RU"/>
        </w:rPr>
        <w:t>риск-ориентированного</w:t>
      </w:r>
      <w:proofErr w:type="gramEnd"/>
      <w:r w:rsidRPr="0087753A">
        <w:rPr>
          <w:rFonts w:ascii="Arial" w:eastAsia="Times New Roman" w:hAnsi="Arial" w:cs="Arial"/>
          <w:color w:val="020C22"/>
          <w:sz w:val="26"/>
          <w:szCs w:val="26"/>
          <w:lang w:eastAsia="ru-RU"/>
        </w:rPr>
        <w:t xml:space="preserve"> подхода с учетом потенциальных внешних и внутренних вызовов и угроз экономической безопасности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24) совершенствование системы государственного контроля (надзора) в сфере экономической деятельности;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25) совершенствование системы расселения и размещения производительных сил на территории Российской Федерации, преодоление тенденции концентрации субъектов экономической деятельности и населения в столичных агломерациях, обеспечение социально-экономического развития малых и средних городов, а также сельских территорий;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деофшоризация экономики;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30) снижение доли теневого и криминального секторов экономики, а также уровня коррупции в предпринимательской среде;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31) поддержка, развитие и защита конкуренции на российском рынке, пресечение монополистической деятельности и антиконкурентных соглашений, обеспечение равных условий и свободы экономической деятельности на территории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32) повышение эффективности использования бюджетных средств и управления 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33) усиление </w:t>
      </w:r>
      <w:proofErr w:type="gramStart"/>
      <w:r w:rsidRPr="0087753A">
        <w:rPr>
          <w:rFonts w:ascii="Arial" w:eastAsia="Times New Roman" w:hAnsi="Arial" w:cs="Arial"/>
          <w:color w:val="020C22"/>
          <w:sz w:val="26"/>
          <w:szCs w:val="26"/>
          <w:lang w:eastAsia="ru-RU"/>
        </w:rPr>
        <w:t>контроля за</w:t>
      </w:r>
      <w:proofErr w:type="gramEnd"/>
      <w:r w:rsidRPr="0087753A">
        <w:rPr>
          <w:rFonts w:ascii="Arial" w:eastAsia="Times New Roman" w:hAnsi="Arial" w:cs="Arial"/>
          <w:color w:val="020C22"/>
          <w:sz w:val="26"/>
          <w:szCs w:val="26"/>
          <w:lang w:eastAsia="ru-RU"/>
        </w:rPr>
        <w:t xml:space="preserve"> иностранными инвестициями в стратегически значимые сектора российской экономики;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Научно-технологическое развитие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68.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69. 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70. 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71. 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72. 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73. 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74. 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w:t>
      </w:r>
      <w:r w:rsidRPr="0087753A">
        <w:rPr>
          <w:rFonts w:ascii="Arial" w:eastAsia="Times New Roman" w:hAnsi="Arial" w:cs="Arial"/>
          <w:color w:val="020C22"/>
          <w:sz w:val="26"/>
          <w:szCs w:val="26"/>
          <w:lang w:eastAsia="ru-RU"/>
        </w:rPr>
        <w:lastRenderedPageBreak/>
        <w:t>деятельности, увеличение объема частных инвестиций в развитие такой деятельности и ускоренное внедрение ее результатов в производство.</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75. 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76. Достижение цели научно-технологического развития Российской Федерации осуществляется путем решения следующих задач:</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выработка и реализация на федеральном, региональном, отраслевом и корпоративном уровнях согласованной политики, обеспечивающей переход российской экономики на новую технологическую основу;</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создание единой государственной системы управления научной, научно-технической и инновационной деятельностью;</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создание условий и стимулов для повышения заинтересованности российского бизнеса в развитии научной, научно-технической и инновационной деятельности;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ускоренное внедрение 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совершенствование системы фундаментальных научных исследований как важнейшей составляющей устойчивого развития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7) модернизация и развитие научной, научно-технической и инновационной инфраструктуры;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обновление материально-технической базы научных организаций и образовательных организаций высшего образования, в том числе приборной и экспериментально-испытательной;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создание и развитие на территории Российской Федерации сети научных установок класса "мегасайенс",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 привлечение к работе 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создание национальной системы оценки результативности научной, научно-технической и инновационной деятельности;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
    <w:p w:rsidR="0087753A" w:rsidRPr="0087753A" w:rsidRDefault="0087753A" w:rsidP="0087753A">
      <w:pPr>
        <w:spacing w:after="435" w:line="390" w:lineRule="atLeast"/>
        <w:rPr>
          <w:rFonts w:ascii="Arial" w:eastAsia="Times New Roman" w:hAnsi="Arial" w:cs="Arial"/>
          <w:color w:val="020C22"/>
          <w:sz w:val="26"/>
          <w:szCs w:val="26"/>
          <w:lang w:eastAsia="ru-RU"/>
        </w:rPr>
      </w:pPr>
      <w:proofErr w:type="gramStart"/>
      <w:r w:rsidRPr="0087753A">
        <w:rPr>
          <w:rFonts w:ascii="Arial" w:eastAsia="Times New Roman" w:hAnsi="Arial" w:cs="Arial"/>
          <w:color w:val="020C22"/>
          <w:sz w:val="26"/>
          <w:szCs w:val="26"/>
          <w:lang w:eastAsia="ru-RU"/>
        </w:rPr>
        <w:t>14) развитие перспективных высоких технологий (нанотехнологии, робототехника, медицинские, биологические, генной инженерии, 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природоподобные технологии), суперкомпьютерных систем;</w:t>
      </w:r>
      <w:proofErr w:type="gramEnd"/>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15) развитие междисциплинарных исследований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17) проведение научных и научно-технических исследований в интересах обороны страны и безопасности государства;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18) активизация научных исследований в области обеспечения биологической, радиационной и химической безопасности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19) обеспечение передачи знаний и технологий между оборонным и гражданским секторами экономики;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20) развитие инструментов защиты интеллектуальной собственности, расширение практики правоприменения патентного законодательства, противодействие незаконной передаче российских технологий и разработок за рубеж;</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21) развитие производства в Российской Федерации оборудования для научных исследований и испытаний;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22) формирование внутреннего спроса на российскую наукоемкую и инновационную продукцию, в первую очередь со стороны государственных заказчиков, государственных компаний и компаний с государственным участием;</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24) развитие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Экологическая безопасность и рациональное природопользование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77. 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78. 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79. 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80. Развитие "зеленой" и низкоуглеродной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81. Российская Федерация рассматривает свою территорию, ее ландшафтное и биологическое разнообразие, уникальный эколого-</w:t>
      </w:r>
      <w:r w:rsidRPr="0087753A">
        <w:rPr>
          <w:rFonts w:ascii="Arial" w:eastAsia="Times New Roman" w:hAnsi="Arial" w:cs="Arial"/>
          <w:color w:val="020C22"/>
          <w:sz w:val="26"/>
          <w:szCs w:val="26"/>
          <w:lang w:eastAsia="ru-RU"/>
        </w:rPr>
        <w:lastRenderedPageBreak/>
        <w:t>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реабилитация территорий и водных объектов, увеличение площади лесовосстановления, ликвидация накопленного вреда окружающей среде являются обязательными условиями для улучшения качества жизни в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82. 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83.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обеспечение рационального и эффективного использования природных ресурсов, развитие минерально-сырьевой базы;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уменьшение уровня загрязнения атмосферного воздуха в городах и иных населенных пунктах;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5) развитие мощностей и технологий очистки выбросов в атмосферный воздух, промышленных и городских сточных вод;</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повышение эффективности обеспечения гидрометеорологической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снижение объемов образования отходов производства и потребления, развитие индустрии их утилизации и вторичного использования;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решение экологических проблем и рациональное использование природных ресурсов Арктической зоны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повышение эффективности государственного экологического надзора, производственного и общественного контроля в сфере охраны окружающей среды;</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14) развитие системы государственного экологического мониторинга и </w:t>
      </w:r>
      <w:proofErr w:type="gramStart"/>
      <w:r w:rsidRPr="0087753A">
        <w:rPr>
          <w:rFonts w:ascii="Arial" w:eastAsia="Times New Roman" w:hAnsi="Arial" w:cs="Arial"/>
          <w:color w:val="020C22"/>
          <w:sz w:val="26"/>
          <w:szCs w:val="26"/>
          <w:lang w:eastAsia="ru-RU"/>
        </w:rPr>
        <w:t>контроля за</w:t>
      </w:r>
      <w:proofErr w:type="gramEnd"/>
      <w:r w:rsidRPr="0087753A">
        <w:rPr>
          <w:rFonts w:ascii="Arial" w:eastAsia="Times New Roman" w:hAnsi="Arial" w:cs="Arial"/>
          <w:color w:val="020C22"/>
          <w:sz w:val="26"/>
          <w:szCs w:val="26"/>
          <w:lang w:eastAsia="ru-RU"/>
        </w:rPr>
        <w:t xml:space="preserve"> соблюдением экологических нормативов и природоохранных требований хозяйствующими субъектами, повышение эффективности </w:t>
      </w:r>
      <w:r w:rsidRPr="0087753A">
        <w:rPr>
          <w:rFonts w:ascii="Arial" w:eastAsia="Times New Roman" w:hAnsi="Arial" w:cs="Arial"/>
          <w:color w:val="020C22"/>
          <w:sz w:val="26"/>
          <w:szCs w:val="26"/>
          <w:lang w:eastAsia="ru-RU"/>
        </w:rPr>
        <w:lastRenderedPageBreak/>
        <w:t>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15) развитие системы мониторинга биологических рисков для предупреждения биологических угроз и реагирования на них;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16) повышение технического потенциала и оснащенности сил,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Защита традиционных российских духовно-нравственных ценностей, культуры и исторической памяти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w:t>
      </w:r>
      <w:r w:rsidRPr="0087753A">
        <w:rPr>
          <w:rFonts w:ascii="Arial" w:eastAsia="Times New Roman" w:hAnsi="Arial" w:cs="Arial"/>
          <w:color w:val="020C22"/>
          <w:sz w:val="26"/>
          <w:szCs w:val="26"/>
          <w:lang w:eastAsia="ru-RU"/>
        </w:rPr>
        <w:lastRenderedPageBreak/>
        <w:t>моральных установок, противоречащих традициям, убеждениям и верованиям народов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88. Информационно-психологические диверсии и "вестернизация"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государствообразующего народа.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89. Подвергаются дискредитации традиционные для России конфессии, культура, русский язык как государственный язык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90. </w:t>
      </w:r>
      <w:proofErr w:type="gramStart"/>
      <w:r w:rsidRPr="0087753A">
        <w:rPr>
          <w:rFonts w:ascii="Arial" w:eastAsia="Times New Roman" w:hAnsi="Arial" w:cs="Arial"/>
          <w:color w:val="020C22"/>
          <w:sz w:val="26"/>
          <w:szCs w:val="26"/>
          <w:lang w:eastAsia="ru-RU"/>
        </w:rPr>
        <w:t>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roofErr w:type="gramEnd"/>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91. </w:t>
      </w:r>
      <w:proofErr w:type="gramStart"/>
      <w:r w:rsidRPr="0087753A">
        <w:rPr>
          <w:rFonts w:ascii="Arial" w:eastAsia="Times New Roman" w:hAnsi="Arial" w:cs="Arial"/>
          <w:color w:val="020C22"/>
          <w:sz w:val="26"/>
          <w:szCs w:val="26"/>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87753A">
        <w:rPr>
          <w:rFonts w:ascii="Arial" w:eastAsia="Times New Roman" w:hAnsi="Arial" w:cs="Arial"/>
          <w:color w:val="020C22"/>
          <w:sz w:val="26"/>
          <w:szCs w:val="26"/>
          <w:lang w:eastAsia="ru-RU"/>
        </w:rPr>
        <w:t xml:space="preserve"> Традиционные российские духовно-нравственные ценности объединяют нашу многонациональную и многоконфессиональную страну.</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93. Защита традиционных российских духовно-нравственных ценностей, культуры и исторической памяти обеспечивается путем решения следующих задач:</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укрепление института семьи, сохранение традиционных семейных ценностей, преемственности поколений россиян;</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7) укрепление культурного суверенитета Российской Федерации и сохранение ее единого культурного пространства;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8) сохранение материального и нематериального культурного наследия российского народа, популяризация достижений российской науки и </w:t>
      </w:r>
      <w:r w:rsidRPr="0087753A">
        <w:rPr>
          <w:rFonts w:ascii="Arial" w:eastAsia="Times New Roman" w:hAnsi="Arial" w:cs="Arial"/>
          <w:color w:val="020C22"/>
          <w:sz w:val="26"/>
          <w:szCs w:val="26"/>
          <w:lang w:eastAsia="ru-RU"/>
        </w:rPr>
        <w:lastRenderedPageBreak/>
        <w:t>техники, литературы, художественной культуры, музыки и спорта, в том числе путем доработки учебных программ образовательных организаций;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 поддержка религиозных организаций традиционных конфессий,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w:t>
      </w:r>
      <w:proofErr w:type="gramStart"/>
      <w:r w:rsidRPr="0087753A">
        <w:rPr>
          <w:rFonts w:ascii="Arial" w:eastAsia="Times New Roman" w:hAnsi="Arial" w:cs="Arial"/>
          <w:color w:val="020C22"/>
          <w:sz w:val="26"/>
          <w:szCs w:val="26"/>
          <w:lang w:eastAsia="ru-RU"/>
        </w:rPr>
        <w:t>о-</w:t>
      </w:r>
      <w:proofErr w:type="gramEnd"/>
      <w:r w:rsidRPr="0087753A">
        <w:rPr>
          <w:rFonts w:ascii="Arial" w:eastAsia="Times New Roman" w:hAnsi="Arial" w:cs="Arial"/>
          <w:color w:val="020C22"/>
          <w:sz w:val="26"/>
          <w:szCs w:val="26"/>
          <w:lang w:eastAsia="ru-RU"/>
        </w:rPr>
        <w:t xml:space="preserve">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12) защита и поддержка русского языка как государственного языка Российской Федерации, усиление </w:t>
      </w:r>
      <w:proofErr w:type="gramStart"/>
      <w:r w:rsidRPr="0087753A">
        <w:rPr>
          <w:rFonts w:ascii="Arial" w:eastAsia="Times New Roman" w:hAnsi="Arial" w:cs="Arial"/>
          <w:color w:val="020C22"/>
          <w:sz w:val="26"/>
          <w:szCs w:val="26"/>
          <w:lang w:eastAsia="ru-RU"/>
        </w:rPr>
        <w:t>контроля за</w:t>
      </w:r>
      <w:proofErr w:type="gramEnd"/>
      <w:r w:rsidRPr="0087753A">
        <w:rPr>
          <w:rFonts w:ascii="Arial" w:eastAsia="Times New Roman" w:hAnsi="Arial" w:cs="Arial"/>
          <w:color w:val="020C22"/>
          <w:sz w:val="26"/>
          <w:szCs w:val="26"/>
          <w:lang w:eastAsia="ru-RU"/>
        </w:rPr>
        <w:t xml:space="preserve">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14) повышение роли России в мировом гуманитарном, культурном, научном и образовательном пространстве.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Стратегическая стабильность и взаимовыгодное международное сотрудничество</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94. 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95. 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96. Российская Федерация проводит последовательную, независимую, многовекторную,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97. Российская Федерация стремится к обеспечению устойчивости системы международных 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98. 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99. 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w:t>
      </w:r>
      <w:proofErr w:type="gramStart"/>
      <w:r w:rsidRPr="0087753A">
        <w:rPr>
          <w:rFonts w:ascii="Arial" w:eastAsia="Times New Roman" w:hAnsi="Arial" w:cs="Arial"/>
          <w:color w:val="020C22"/>
          <w:sz w:val="26"/>
          <w:szCs w:val="26"/>
          <w:lang w:eastAsia="ru-RU"/>
        </w:rPr>
        <w:t>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roofErr w:type="gramEnd"/>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100. 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101. Достижение целей внешней политики Российской Федерации осуществляется путем решения следующих задач:</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 укрепление международного мира и безопасности, предотвращение использования военной силы в нарушение Устава ООН, устранение предпосылок для развязывания глобальной войны и рисков применения ядерного оружия;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4) поддержание стратегической стабильности, совершенствование механизмов нераспространения оружия массового уничтожения, средств его 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5) углубление сотрудничества с государствами - участниками СНГ, Республикой Абхазия и 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6) обеспечение интеграции экономических систем и развитие многостороннего сотрудничества в рамках Большого Евразийского партнерства;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w:t>
      </w:r>
      <w:r w:rsidRPr="0087753A">
        <w:rPr>
          <w:rFonts w:ascii="Arial" w:eastAsia="Times New Roman" w:hAnsi="Arial" w:cs="Arial"/>
          <w:color w:val="020C22"/>
          <w:sz w:val="26"/>
          <w:szCs w:val="26"/>
          <w:lang w:eastAsia="ru-RU"/>
        </w:rPr>
        <w:lastRenderedPageBreak/>
        <w:t>механизмов обеспечения региональной стабильности и безопасности на внеблоковой основе;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8) углубление многопрофильного сотрудничества с иностранными государствами в форматах Шанхайской организации сотрудничества и БРИКС, укрепление функциональных и институциональных основ взаимодействия в рамках РИК (Россия, Индия, Китай);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9) поддержка развития региональной и субрегиональной интеграции в рамках многосторонних международных</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институтов, диалоговых площадок, региональных объединений, в том числе в Азиатско-Тихоокеанском регионе, Латинской Америке и Африке;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 поддержание равноправного и взаимовыгодного диалога со всеми заинтересованными государствами в целях развития торгово-экономической кооперации, укрепления международной и региональной стабильности;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12) повышение роли Российской Федерации в миротворческой деятельности;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 в их внутренние дела;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14) защита прав и интересов граждан Российской Федерации и российских компаний за рубежом;</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15) поддержка экспорта российских товаров, в том числе высокотехнологичной продукции, противодействие использованию в </w:t>
      </w:r>
      <w:r w:rsidRPr="0087753A">
        <w:rPr>
          <w:rFonts w:ascii="Arial" w:eastAsia="Times New Roman" w:hAnsi="Arial" w:cs="Arial"/>
          <w:color w:val="020C22"/>
          <w:sz w:val="26"/>
          <w:szCs w:val="26"/>
          <w:lang w:eastAsia="ru-RU"/>
        </w:rPr>
        <w:lastRenderedPageBreak/>
        <w:t>отношении российских компаний средств недобросовестной конкуренции и дискриминационных мер;</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17) обеспечение интересов Российской Федерации, связанных с освоением космического пространства, Мирового океана, Арктики и Антарктики;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20) укрепление братских связей между русским, белорусским и украинским народами;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21) противодействие попыткам фальсификации истории, защита исторической правды, сохранение исторической памяти;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22) укрепление позиций российских средств массовой информации и массовых коммуникаций в глобальном информационном пространстве;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23) развитие сотрудничества в рамках международных организаций и институтов, расширение использования инструментов сетевой дипломатии;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24) развитие военно-политического и военно-технического сотрудничества с иностранными государствами;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xml:space="preserve">25) развитие международного сотрудничества в области противодействия терроризму, экстремизму, коррупции, незаконному производству и обороту </w:t>
      </w:r>
      <w:r w:rsidRPr="0087753A">
        <w:rPr>
          <w:rFonts w:ascii="Arial" w:eastAsia="Times New Roman" w:hAnsi="Arial" w:cs="Arial"/>
          <w:color w:val="020C22"/>
          <w:sz w:val="26"/>
          <w:szCs w:val="26"/>
          <w:lang w:eastAsia="ru-RU"/>
        </w:rPr>
        <w:lastRenderedPageBreak/>
        <w:t>наркотических средств и психотропных веществ, нелегальной миграции, трансграничной преступности;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26) развитие международного сотрудничества в интересах формирования безопасного и равноправного глобального информационного пространства;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27) развитие взаимодействия с иностранными государствами в области охраны окружающей среды и предотвращения изменений климата;</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29) интеграция в мировое транспортное пространство, реализация транзитного потенциала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30) активизация сотрудничества в сфере содействия международному развитию, в первую очередь на постсоветском пространстве;</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32) расширение сотрудничества с государствами - участниками СНГ в области укрепления биологической безопасности.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 xml:space="preserve">V. Организационные основы и </w:t>
      </w:r>
      <w:r w:rsidRPr="0087753A">
        <w:rPr>
          <w:rFonts w:ascii="Arial" w:eastAsia="Times New Roman" w:hAnsi="Arial" w:cs="Arial"/>
          <w:color w:val="2AC1A0"/>
          <w:sz w:val="24"/>
          <w:szCs w:val="24"/>
          <w:lang w:eastAsia="ru-RU"/>
        </w:rPr>
        <w:lastRenderedPageBreak/>
        <w:t>механизмы реализации настоящей Стратегии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102. Органы публичной власти в своей деятельности руководствуются положениями настоящей Стратегии.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103. 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104. 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105. </w:t>
      </w:r>
      <w:proofErr w:type="gramStart"/>
      <w:r w:rsidRPr="0087753A">
        <w:rPr>
          <w:rFonts w:ascii="Arial" w:eastAsia="Times New Roman" w:hAnsi="Arial" w:cs="Arial"/>
          <w:color w:val="020C22"/>
          <w:sz w:val="26"/>
          <w:szCs w:val="26"/>
          <w:lang w:eastAsia="ru-RU"/>
        </w:rPr>
        <w:t>Контроль за</w:t>
      </w:r>
      <w:proofErr w:type="gramEnd"/>
      <w:r w:rsidRPr="0087753A">
        <w:rPr>
          <w:rFonts w:ascii="Arial" w:eastAsia="Times New Roman" w:hAnsi="Arial" w:cs="Arial"/>
          <w:color w:val="020C22"/>
          <w:sz w:val="26"/>
          <w:szCs w:val="26"/>
          <w:lang w:eastAsia="ru-RU"/>
        </w:rPr>
        <w:t xml:space="preserve">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lastRenderedPageBreak/>
        <w:t>106.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150" w:line="240" w:lineRule="auto"/>
        <w:ind w:left="4200" w:right="4200"/>
        <w:outlineLvl w:val="3"/>
        <w:rPr>
          <w:rFonts w:ascii="Arial" w:eastAsia="Times New Roman" w:hAnsi="Arial" w:cs="Arial"/>
          <w:color w:val="2AC1A0"/>
          <w:sz w:val="24"/>
          <w:szCs w:val="24"/>
          <w:lang w:eastAsia="ru-RU"/>
        </w:rPr>
      </w:pPr>
      <w:r w:rsidRPr="0087753A">
        <w:rPr>
          <w:rFonts w:ascii="Arial" w:eastAsia="Times New Roman" w:hAnsi="Arial" w:cs="Arial"/>
          <w:color w:val="2AC1A0"/>
          <w:sz w:val="24"/>
          <w:szCs w:val="24"/>
          <w:lang w:eastAsia="ru-RU"/>
        </w:rPr>
        <w:t>***</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 </w:t>
      </w:r>
    </w:p>
    <w:p w:rsidR="0087753A" w:rsidRPr="0087753A" w:rsidRDefault="0087753A" w:rsidP="0087753A">
      <w:pPr>
        <w:spacing w:after="435" w:line="390" w:lineRule="atLeast"/>
        <w:rPr>
          <w:rFonts w:ascii="Arial" w:eastAsia="Times New Roman" w:hAnsi="Arial" w:cs="Arial"/>
          <w:color w:val="020C22"/>
          <w:sz w:val="26"/>
          <w:szCs w:val="26"/>
          <w:lang w:eastAsia="ru-RU"/>
        </w:rPr>
      </w:pPr>
      <w:r w:rsidRPr="0087753A">
        <w:rPr>
          <w:rFonts w:ascii="Arial" w:eastAsia="Times New Roman" w:hAnsi="Arial" w:cs="Arial"/>
          <w:color w:val="020C22"/>
          <w:sz w:val="26"/>
          <w:szCs w:val="26"/>
          <w:lang w:eastAsia="ru-RU"/>
        </w:rPr>
        <w:t>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rsidR="00406CD9" w:rsidRDefault="00406CD9"/>
    <w:sectPr w:rsidR="00406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3A"/>
    <w:rsid w:val="00406CD9"/>
    <w:rsid w:val="0087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7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775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53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7753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7753A"/>
    <w:rPr>
      <w:color w:val="0000FF"/>
      <w:u w:val="single"/>
    </w:rPr>
  </w:style>
  <w:style w:type="paragraph" w:styleId="a4">
    <w:name w:val="Normal (Web)"/>
    <w:basedOn w:val="a"/>
    <w:uiPriority w:val="99"/>
    <w:semiHidden/>
    <w:unhideWhenUsed/>
    <w:rsid w:val="008775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7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775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53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7753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7753A"/>
    <w:rPr>
      <w:color w:val="0000FF"/>
      <w:u w:val="single"/>
    </w:rPr>
  </w:style>
  <w:style w:type="paragraph" w:styleId="a4">
    <w:name w:val="Normal (Web)"/>
    <w:basedOn w:val="a"/>
    <w:uiPriority w:val="99"/>
    <w:semiHidden/>
    <w:unhideWhenUsed/>
    <w:rsid w:val="008775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41215">
      <w:bodyDiv w:val="1"/>
      <w:marLeft w:val="0"/>
      <w:marRight w:val="0"/>
      <w:marTop w:val="0"/>
      <w:marBottom w:val="0"/>
      <w:divBdr>
        <w:top w:val="none" w:sz="0" w:space="0" w:color="auto"/>
        <w:left w:val="none" w:sz="0" w:space="0" w:color="auto"/>
        <w:bottom w:val="none" w:sz="0" w:space="0" w:color="auto"/>
        <w:right w:val="none" w:sz="0" w:space="0" w:color="auto"/>
      </w:divBdr>
      <w:divsChild>
        <w:div w:id="39326441">
          <w:marLeft w:val="0"/>
          <w:marRight w:val="0"/>
          <w:marTop w:val="0"/>
          <w:marBottom w:val="960"/>
          <w:divBdr>
            <w:top w:val="none" w:sz="0" w:space="0" w:color="auto"/>
            <w:left w:val="none" w:sz="0" w:space="0" w:color="auto"/>
            <w:bottom w:val="single" w:sz="6" w:space="31" w:color="A8F0E0"/>
            <w:right w:val="none" w:sz="0" w:space="0" w:color="auto"/>
          </w:divBdr>
          <w:divsChild>
            <w:div w:id="141772855">
              <w:marLeft w:val="2100"/>
              <w:marRight w:val="2100"/>
              <w:marTop w:val="0"/>
              <w:marBottom w:val="0"/>
              <w:divBdr>
                <w:top w:val="none" w:sz="0" w:space="0" w:color="auto"/>
                <w:left w:val="none" w:sz="0" w:space="0" w:color="auto"/>
                <w:bottom w:val="none" w:sz="0" w:space="0" w:color="auto"/>
                <w:right w:val="none" w:sz="0" w:space="0" w:color="auto"/>
              </w:divBdr>
              <w:divsChild>
                <w:div w:id="748119785">
                  <w:marLeft w:val="0"/>
                  <w:marRight w:val="0"/>
                  <w:marTop w:val="0"/>
                  <w:marBottom w:val="720"/>
                  <w:divBdr>
                    <w:top w:val="none" w:sz="0" w:space="0" w:color="auto"/>
                    <w:left w:val="none" w:sz="0" w:space="0" w:color="auto"/>
                    <w:bottom w:val="none" w:sz="0" w:space="0" w:color="auto"/>
                    <w:right w:val="none" w:sz="0" w:space="0" w:color="auto"/>
                  </w:divBdr>
                </w:div>
                <w:div w:id="2331294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38508063">
          <w:marLeft w:val="0"/>
          <w:marRight w:val="0"/>
          <w:marTop w:val="0"/>
          <w:marBottom w:val="0"/>
          <w:divBdr>
            <w:top w:val="none" w:sz="0" w:space="0" w:color="auto"/>
            <w:left w:val="none" w:sz="0" w:space="0" w:color="auto"/>
            <w:bottom w:val="none" w:sz="0" w:space="0" w:color="auto"/>
            <w:right w:val="none" w:sz="0" w:space="0" w:color="auto"/>
          </w:divBdr>
          <w:divsChild>
            <w:div w:id="515000896">
              <w:marLeft w:val="2100"/>
              <w:marRight w:val="2100"/>
              <w:marTop w:val="0"/>
              <w:marBottom w:val="0"/>
              <w:divBdr>
                <w:top w:val="none" w:sz="0" w:space="0" w:color="auto"/>
                <w:left w:val="none" w:sz="0" w:space="0" w:color="auto"/>
                <w:bottom w:val="none" w:sz="0" w:space="0" w:color="auto"/>
                <w:right w:val="none" w:sz="0" w:space="0" w:color="auto"/>
              </w:divBdr>
              <w:divsChild>
                <w:div w:id="122577097">
                  <w:marLeft w:val="0"/>
                  <w:marRight w:val="0"/>
                  <w:marTop w:val="0"/>
                  <w:marBottom w:val="0"/>
                  <w:divBdr>
                    <w:top w:val="none" w:sz="0" w:space="0" w:color="auto"/>
                    <w:left w:val="none" w:sz="0" w:space="0" w:color="auto"/>
                    <w:bottom w:val="none" w:sz="0" w:space="0" w:color="auto"/>
                    <w:right w:val="none" w:sz="0" w:space="0" w:color="auto"/>
                  </w:divBdr>
                  <w:divsChild>
                    <w:div w:id="1308778012">
                      <w:marLeft w:val="0"/>
                      <w:marRight w:val="0"/>
                      <w:marTop w:val="0"/>
                      <w:marBottom w:val="0"/>
                      <w:divBdr>
                        <w:top w:val="none" w:sz="0" w:space="0" w:color="auto"/>
                        <w:left w:val="none" w:sz="0" w:space="0" w:color="auto"/>
                        <w:bottom w:val="none" w:sz="0" w:space="0" w:color="auto"/>
                        <w:right w:val="none" w:sz="0" w:space="0" w:color="auto"/>
                      </w:divBdr>
                      <w:divsChild>
                        <w:div w:id="21233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483">
                  <w:marLeft w:val="0"/>
                  <w:marRight w:val="0"/>
                  <w:marTop w:val="0"/>
                  <w:marBottom w:val="0"/>
                  <w:divBdr>
                    <w:top w:val="none" w:sz="0" w:space="0" w:color="auto"/>
                    <w:left w:val="none" w:sz="0" w:space="0" w:color="auto"/>
                    <w:bottom w:val="none" w:sz="0" w:space="0" w:color="auto"/>
                    <w:right w:val="none" w:sz="0" w:space="0" w:color="auto"/>
                  </w:divBdr>
                  <w:divsChild>
                    <w:div w:id="1480031655">
                      <w:marLeft w:val="0"/>
                      <w:marRight w:val="0"/>
                      <w:marTop w:val="0"/>
                      <w:marBottom w:val="0"/>
                      <w:divBdr>
                        <w:top w:val="none" w:sz="0" w:space="0" w:color="auto"/>
                        <w:left w:val="none" w:sz="0" w:space="0" w:color="auto"/>
                        <w:bottom w:val="none" w:sz="0" w:space="0" w:color="auto"/>
                        <w:right w:val="none" w:sz="0" w:space="0" w:color="auto"/>
                      </w:divBdr>
                      <w:divsChild>
                        <w:div w:id="7933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9542">
                  <w:marLeft w:val="0"/>
                  <w:marRight w:val="0"/>
                  <w:marTop w:val="0"/>
                  <w:marBottom w:val="0"/>
                  <w:divBdr>
                    <w:top w:val="none" w:sz="0" w:space="0" w:color="auto"/>
                    <w:left w:val="none" w:sz="0" w:space="0" w:color="auto"/>
                    <w:bottom w:val="none" w:sz="0" w:space="0" w:color="auto"/>
                    <w:right w:val="none" w:sz="0" w:space="0" w:color="auto"/>
                  </w:divBdr>
                  <w:divsChild>
                    <w:div w:id="952786975">
                      <w:marLeft w:val="0"/>
                      <w:marRight w:val="0"/>
                      <w:marTop w:val="0"/>
                      <w:marBottom w:val="0"/>
                      <w:divBdr>
                        <w:top w:val="none" w:sz="0" w:space="0" w:color="auto"/>
                        <w:left w:val="none" w:sz="0" w:space="0" w:color="auto"/>
                        <w:bottom w:val="none" w:sz="0" w:space="0" w:color="auto"/>
                        <w:right w:val="none" w:sz="0" w:space="0" w:color="auto"/>
                      </w:divBdr>
                      <w:divsChild>
                        <w:div w:id="20343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4462">
                  <w:marLeft w:val="0"/>
                  <w:marRight w:val="0"/>
                  <w:marTop w:val="0"/>
                  <w:marBottom w:val="0"/>
                  <w:divBdr>
                    <w:top w:val="none" w:sz="0" w:space="0" w:color="auto"/>
                    <w:left w:val="none" w:sz="0" w:space="0" w:color="auto"/>
                    <w:bottom w:val="none" w:sz="0" w:space="0" w:color="auto"/>
                    <w:right w:val="none" w:sz="0" w:space="0" w:color="auto"/>
                  </w:divBdr>
                  <w:divsChild>
                    <w:div w:id="408161576">
                      <w:marLeft w:val="0"/>
                      <w:marRight w:val="0"/>
                      <w:marTop w:val="0"/>
                      <w:marBottom w:val="0"/>
                      <w:divBdr>
                        <w:top w:val="none" w:sz="0" w:space="0" w:color="auto"/>
                        <w:left w:val="none" w:sz="0" w:space="0" w:color="auto"/>
                        <w:bottom w:val="none" w:sz="0" w:space="0" w:color="auto"/>
                        <w:right w:val="none" w:sz="0" w:space="0" w:color="auto"/>
                      </w:divBdr>
                      <w:divsChild>
                        <w:div w:id="6361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0061">
                  <w:marLeft w:val="0"/>
                  <w:marRight w:val="0"/>
                  <w:marTop w:val="0"/>
                  <w:marBottom w:val="0"/>
                  <w:divBdr>
                    <w:top w:val="none" w:sz="0" w:space="0" w:color="auto"/>
                    <w:left w:val="none" w:sz="0" w:space="0" w:color="auto"/>
                    <w:bottom w:val="none" w:sz="0" w:space="0" w:color="auto"/>
                    <w:right w:val="none" w:sz="0" w:space="0" w:color="auto"/>
                  </w:divBdr>
                  <w:divsChild>
                    <w:div w:id="671689746">
                      <w:marLeft w:val="0"/>
                      <w:marRight w:val="0"/>
                      <w:marTop w:val="0"/>
                      <w:marBottom w:val="0"/>
                      <w:divBdr>
                        <w:top w:val="none" w:sz="0" w:space="0" w:color="auto"/>
                        <w:left w:val="none" w:sz="0" w:space="0" w:color="auto"/>
                        <w:bottom w:val="none" w:sz="0" w:space="0" w:color="auto"/>
                        <w:right w:val="none" w:sz="0" w:space="0" w:color="auto"/>
                      </w:divBdr>
                      <w:divsChild>
                        <w:div w:id="2301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12509</Words>
  <Characters>71303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mar.ddy100@yandex.ru</dc:creator>
  <cp:lastModifiedBy>mar.ddy100@yandex.ru</cp:lastModifiedBy>
  <cp:revision>1</cp:revision>
  <dcterms:created xsi:type="dcterms:W3CDTF">2024-05-21T10:40:00Z</dcterms:created>
  <dcterms:modified xsi:type="dcterms:W3CDTF">2024-05-21T10:42:00Z</dcterms:modified>
</cp:coreProperties>
</file>